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662" w:rsidRDefault="0032580F">
      <w:pPr>
        <w:spacing w:before="78"/>
        <w:ind w:left="116"/>
      </w:pPr>
      <w:r>
        <w:t>Belastingdienst</w:t>
      </w:r>
    </w:p>
    <w:p w:rsidR="00511662" w:rsidRDefault="0032580F">
      <w:pPr>
        <w:ind w:left="116"/>
      </w:pPr>
      <w:r>
        <w:t>Postbus 4660</w:t>
      </w:r>
    </w:p>
    <w:p w:rsidR="00511662" w:rsidRDefault="0032580F">
      <w:pPr>
        <w:ind w:left="116"/>
      </w:pPr>
      <w:r>
        <w:t>6803 EP Arnhem</w:t>
      </w:r>
    </w:p>
    <w:p w:rsidR="00511662" w:rsidRDefault="00511662">
      <w:pPr>
        <w:spacing w:before="19" w:line="260" w:lineRule="exact"/>
        <w:rPr>
          <w:sz w:val="26"/>
          <w:szCs w:val="26"/>
        </w:rPr>
      </w:pPr>
    </w:p>
    <w:p w:rsidR="00511662" w:rsidRDefault="0032580F">
      <w:pPr>
        <w:spacing w:line="536" w:lineRule="auto"/>
        <w:ind w:left="116" w:right="4143"/>
      </w:pPr>
      <w:r>
        <w:t>Bijlagen: kopie voorstellen huurverhoging 2013, 2014, 2015, Berekening geleden schade</w:t>
      </w:r>
    </w:p>
    <w:p w:rsidR="00511662" w:rsidRDefault="0032580F">
      <w:pPr>
        <w:spacing w:before="5"/>
        <w:ind w:left="116"/>
      </w:pPr>
      <w:r>
        <w:t>Datum:</w:t>
      </w:r>
    </w:p>
    <w:p w:rsidR="00511662" w:rsidRDefault="00511662">
      <w:pPr>
        <w:spacing w:before="19" w:line="260" w:lineRule="exact"/>
        <w:rPr>
          <w:sz w:val="26"/>
          <w:szCs w:val="26"/>
        </w:rPr>
      </w:pPr>
    </w:p>
    <w:p w:rsidR="00511662" w:rsidRDefault="0032580F">
      <w:pPr>
        <w:ind w:left="116"/>
      </w:pPr>
      <w:r>
        <w:t>Geachte heer/ mevrouw,</w:t>
      </w:r>
    </w:p>
    <w:p w:rsidR="00511662" w:rsidRDefault="00511662">
      <w:pPr>
        <w:spacing w:before="19" w:line="260" w:lineRule="exact"/>
        <w:rPr>
          <w:sz w:val="26"/>
          <w:szCs w:val="26"/>
        </w:rPr>
      </w:pPr>
    </w:p>
    <w:p w:rsidR="00511662" w:rsidRDefault="0032580F">
      <w:pPr>
        <w:ind w:left="116" w:right="136"/>
      </w:pPr>
      <w:r>
        <w:t>In de periode van 2013 tot en met april 2016 betaalde ik als huurder van de woning gelegen aan de (</w:t>
      </w:r>
      <w:r>
        <w:t xml:space="preserve">ADRES, POSTCODE), een extra inkomensafhankelijke huurverhoging aan mijn verhuurder (NAAM VERHUURDER). De ingangsdatum van mijn huurcontract is (INGANGSDATUM </w:t>
      </w:r>
      <w:r>
        <w:t>HUURCONTRACT) en de kale huurprijs bedroeg toen (KALE HUURPRIJS OP INGANGSDATUM), mijn huurcontract is dus niet geliberaliseerd.</w:t>
      </w:r>
    </w:p>
    <w:p w:rsidR="00511662" w:rsidRDefault="00511662">
      <w:pPr>
        <w:spacing w:before="18" w:line="260" w:lineRule="exact"/>
        <w:rPr>
          <w:sz w:val="26"/>
          <w:szCs w:val="26"/>
        </w:rPr>
      </w:pPr>
    </w:p>
    <w:p w:rsidR="00511662" w:rsidRDefault="0032580F">
      <w:pPr>
        <w:ind w:left="116"/>
      </w:pPr>
      <w:r>
        <w:t>De Belastingdienst heeft destijds mijn inkomensgegevens verstrekt aan mijn verhuurder in de jaren</w:t>
      </w:r>
    </w:p>
    <w:p w:rsidR="00511662" w:rsidRDefault="0032580F">
      <w:pPr>
        <w:spacing w:line="531" w:lineRule="auto"/>
        <w:ind w:left="116" w:right="5052"/>
      </w:pPr>
      <w:r>
        <w:t>(AANKRUISEN WAT VAN TOEPASSI</w:t>
      </w:r>
      <w:r>
        <w:t>NG IS): O 2013 O 2014 O 2015</w:t>
      </w:r>
    </w:p>
    <w:p w:rsidR="00511662" w:rsidRDefault="0032580F">
      <w:pPr>
        <w:spacing w:before="15"/>
        <w:ind w:left="116" w:right="117"/>
      </w:pPr>
      <w:r>
        <w:t xml:space="preserve">De verstrekking van inkomensgegevens door de Belastingdienst aan verhuurders, was strijdig met de wettelijke geheimhoudingsplicht van de Belastingdienst en daarmee onrechtmatig, oordeelde de Afdeling Bestuursrechtspraak van de </w:t>
      </w:r>
      <w:r>
        <w:t>Raad van State op 3 februari 2016 (ECLI:NL:RVS:2016:253). Vanwege de onrechtmatige verstrekking heb ik als huurder schade geleden, te weten de inkomensafhankelijke huurverhogingen die ik heb betaald, bovenop de reguliere huurverhogingen. Zonder inkomensver</w:t>
      </w:r>
      <w:r>
        <w:t>klaring had mijn verhuurder geen inkomensafhankelijke huurverhoging kunnen opleggen.</w:t>
      </w:r>
    </w:p>
    <w:p w:rsidR="00511662" w:rsidRDefault="00511662">
      <w:pPr>
        <w:spacing w:before="19" w:line="260" w:lineRule="exact"/>
        <w:rPr>
          <w:sz w:val="26"/>
          <w:szCs w:val="26"/>
        </w:rPr>
      </w:pPr>
    </w:p>
    <w:p w:rsidR="00511662" w:rsidRDefault="0032580F">
      <w:pPr>
        <w:ind w:left="116" w:right="69"/>
      </w:pPr>
      <w:r>
        <w:t>Ik verzoek u daarom om terugbetaling van de inkomensafhankelijke huurverhogingen, onder verwijzing naar de uitspraak van de Rechtbank Den Haag, afdeling Bestuursrecht, za</w:t>
      </w:r>
      <w:r>
        <w:t>aknr. SGR 17/6621 op 26 april 2018. De rechter kende de schadevergoeding toe van het verzoek van de huurder van een sociale huurwoning, die inkomensafhankelijke huurverhogingen heeft betaald sinds 2013. Ik verkeer in een vergelijkbare situatie. Hierdoor he</w:t>
      </w:r>
      <w:r>
        <w:t>b ik in de periode waarop deze uitspraak betrekking heeft (... )euro te veel huur betaald.</w:t>
      </w:r>
    </w:p>
    <w:p w:rsidR="00511662" w:rsidRDefault="00511662">
      <w:pPr>
        <w:spacing w:before="19" w:line="260" w:lineRule="exact"/>
        <w:rPr>
          <w:sz w:val="26"/>
          <w:szCs w:val="26"/>
        </w:rPr>
      </w:pPr>
    </w:p>
    <w:p w:rsidR="00511662" w:rsidRDefault="0032580F">
      <w:pPr>
        <w:ind w:left="116" w:right="139"/>
      </w:pPr>
      <w:r>
        <w:t>Ik verzoek de Belastingdienst om restitutie van bovengenoemd bedrag op bankrekeningnummer (IBAN</w:t>
      </w:r>
      <w:r>
        <w:t xml:space="preserve"> REKENINGNUMMER) ten name van (NAAM REKENINGHOUDER), binnen 10 werkdagen na heden. Voor de volledigheid laat ik u weten dat ik aanspraak maak op de wettelijke rente.</w:t>
      </w:r>
    </w:p>
    <w:p w:rsidR="00511662" w:rsidRDefault="00511662">
      <w:pPr>
        <w:spacing w:before="18" w:line="260" w:lineRule="exact"/>
        <w:rPr>
          <w:sz w:val="26"/>
          <w:szCs w:val="26"/>
        </w:rPr>
      </w:pPr>
    </w:p>
    <w:p w:rsidR="00511662" w:rsidRDefault="0032580F">
      <w:pPr>
        <w:spacing w:line="536" w:lineRule="auto"/>
        <w:ind w:left="116" w:right="1850"/>
      </w:pPr>
      <w:r>
        <w:t>Deze brief dient tevens als mededeling ter stuiting van de verjaring van mijn vorderingen</w:t>
      </w:r>
      <w:r>
        <w:t>. In afwachting van uw bericht,</w:t>
      </w:r>
    </w:p>
    <w:p w:rsidR="00511662" w:rsidRDefault="0032580F">
      <w:pPr>
        <w:spacing w:before="5" w:line="532" w:lineRule="auto"/>
        <w:ind w:left="116" w:right="7218"/>
      </w:pPr>
      <w:r>
        <w:t>met vriendelijke gr</w:t>
      </w:r>
      <w:bookmarkStart w:id="0" w:name="_GoBack"/>
      <w:bookmarkEnd w:id="0"/>
      <w:r>
        <w:t>oet, NAAM HUURDER HANDTEKENING DATUM</w:t>
      </w:r>
    </w:p>
    <w:p w:rsidR="00511662" w:rsidRDefault="0032580F">
      <w:pPr>
        <w:spacing w:before="8"/>
        <w:ind w:left="116"/>
      </w:pPr>
      <w:r>
        <w:t>ADRES</w:t>
      </w:r>
    </w:p>
    <w:sectPr w:rsidR="00511662">
      <w:type w:val="continuous"/>
      <w:pgSz w:w="11920" w:h="16840"/>
      <w:pgMar w:top="1320" w:right="14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C1BCF"/>
    <w:multiLevelType w:val="multilevel"/>
    <w:tmpl w:val="FD0A2196"/>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662"/>
    <w:rsid w:val="0032580F"/>
    <w:rsid w:val="005116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EA90"/>
  <w15:docId w15:val="{63BCED27-558F-468E-8CC1-C9D4CFD5D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1892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Martin</dc:creator>
  <cp:lastModifiedBy>Andreas Martin</cp:lastModifiedBy>
  <cp:revision>2</cp:revision>
  <dcterms:created xsi:type="dcterms:W3CDTF">2018-06-12T13:28:00Z</dcterms:created>
  <dcterms:modified xsi:type="dcterms:W3CDTF">2018-06-12T13:28:00Z</dcterms:modified>
</cp:coreProperties>
</file>